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восьмой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 Е Ш Е Н И 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от ______________ 2025 года                                                              №_____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>Об утверждении Положения об оплате труда лиц,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замещающих муниципальные должности органов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 xml:space="preserve">местного самоуправления </w:t>
      </w:r>
      <w:bookmarkStart w:id="0" w:name="_Hlk116999758"/>
      <w:r>
        <w:rPr>
          <w:b/>
          <w:szCs w:val="28"/>
        </w:rPr>
        <w:t>муниципального</w:t>
      </w:r>
      <w:r>
        <w:rPr/>
        <w:t xml:space="preserve"> </w:t>
      </w:r>
      <w:r>
        <w:rPr>
          <w:b/>
          <w:szCs w:val="28"/>
        </w:rPr>
        <w:t>образования</w:t>
      </w:r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муниципальный округ город Горячий Ключ Краснодарского края</w:t>
      </w:r>
      <w:bookmarkEnd w:id="0"/>
    </w:p>
    <w:p>
      <w:pPr>
        <w:pStyle w:val="1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13, 15, 16, 59 Федерального закона от                        20 марта 2025 года № 33-ФЗ «Об общих принципах организации местного самоуправления в единой системе публичной власти», статьей 86 Бюджетного кодекса Российской Федерации, Уставом муниципального образования муниципальный округ город Горячий Ключ Краснодарского края, </w:t>
      </w:r>
      <w:r>
        <w:rPr>
          <w:rFonts w:cs="Times New Roman" w:ascii="Times New Roman" w:hAnsi="Times New Roman"/>
          <w:sz w:val="28"/>
          <w:szCs w:val="28"/>
        </w:rPr>
        <w:t>в целях реализации положений статей 130, 134 Трудового кодекса Российской Федерации,</w:t>
      </w:r>
      <w:r>
        <w:rPr>
          <w:rFonts w:ascii="Times New Roman" w:hAnsi="Times New Roman"/>
          <w:sz w:val="28"/>
          <w:szCs w:val="28"/>
        </w:rPr>
        <w:t xml:space="preserve"> Совет муниципального образования муниципальный округ город Горячий Ключ Краснодарского края РЕШИЛ:</w:t>
      </w:r>
    </w:p>
    <w:p>
      <w:pPr>
        <w:pStyle w:val="1"/>
        <w:spacing w:lineRule="auto" w:line="240"/>
        <w:ind w:firstLine="851"/>
        <w:rPr>
          <w:bCs/>
          <w:szCs w:val="28"/>
        </w:rPr>
      </w:pPr>
      <w:r>
        <w:rPr>
          <w:szCs w:val="28"/>
        </w:rPr>
        <w:t>1. Утвердить</w:t>
      </w:r>
      <w:r>
        <w:rPr>
          <w:bCs/>
          <w:szCs w:val="28"/>
        </w:rPr>
        <w:t xml:space="preserve"> Положение об оплате труда лиц, замещающих муниципальные должности органов местного самоуправления муниципального образования муниципальный округ город Горячий Ключ Краснодарского края (приложение).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Признать утратившими силу следующие решения Совета муниципального образования город Горячий Ключ: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Ключ»;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24 июня 2022 года № 166 «О внесении изменений в решение Совета муниципального образования город Горячий Ключ 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Ключ»;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от 29 сентября 2023 года № 266 «О внесении изменения в решение Совета муниципального образования город Горячий Ключ 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Ключ»;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26 апреля 2024 года № 335 «О внесении изменений в решение Совета муниципального образования город Горячий Ключ 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Ключ»;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27 сентября 2024 года № 368 «О внесении изменения в решение Совета муниципального образования город Горячий Ключ 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Ключ»; 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 октября 2024 года № 380 «О внесении изменения в решение Совета муниципального образования город Горячий Ключ от 28 января 2022 года № 134 «Об утверждении Положения об оплате труда лиц, замещающих муниципальные должности органов местного самоуправления муниципального образования город Горячий Ключ».</w:t>
      </w:r>
    </w:p>
    <w:p>
      <w:pPr>
        <w:pStyle w:val="Normal"/>
        <w:suppressAutoHyphens w:val="true"/>
        <w:spacing w:lineRule="auto" w:line="240"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(А.В. Севрюк) обеспечить официальное опубликование настоящего решения в соответствии с действующим законодательством.</w:t>
      </w:r>
    </w:p>
    <w:p>
      <w:pPr>
        <w:pStyle w:val="ConsPlusNormal"/>
        <w:widowControl w:val="false"/>
        <w:numPr>
          <w:ilvl w:val="0"/>
          <w:numId w:val="0"/>
        </w:numPr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решение вступает в силу на следующий день после его официального опубликования и распространяет свое действие на правоотношения, возникшие с 1 декабря 2025 года.</w:t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rmal"/>
        <w:widowControl w:val="false"/>
        <w:numPr>
          <w:ilvl w:val="0"/>
          <w:numId w:val="0"/>
        </w:numPr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11"/>
        <w:tblW w:w="1003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386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Глава города Горячий Ключ 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______________С.В. Белопольский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Arial" w:ascii="Times New Roman" w:hAnsi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Председатель 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 xml:space="preserve">Совета 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left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г. Горячий Ключ</w:t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right"/>
              <w:rPr>
                <w:sz w:val="28"/>
                <w:szCs w:val="27"/>
                <w:lang w:eastAsia="ar-SA"/>
              </w:rPr>
            </w:pPr>
            <w:r>
              <w:rPr>
                <w:rFonts w:eastAsia="Calibri" w:cs=""/>
                <w:kern w:val="0"/>
                <w:sz w:val="28"/>
                <w:szCs w:val="27"/>
                <w:lang w:val="ru-RU" w:eastAsia="ar-SA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ind w:left="1310" w:hanging="0"/>
              <w:jc w:val="center"/>
              <w:rPr>
                <w:sz w:val="28"/>
                <w:szCs w:val="27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7"/>
                <w:lang w:val="ru-RU" w:eastAsia="ar-SA" w:bidi="ar-SA"/>
              </w:rPr>
              <w:t>____________Д.Ю. Фоминых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284" w:top="993" w:footer="0" w:bottom="851"/>
      <w:pgNumType w:fmt="decimal"/>
      <w:formProt w:val="false"/>
      <w:titlePg/>
      <w:textDirection w:val="lrTb"/>
      <w:docGrid w:type="default" w:linePitch="299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10321269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  <w:p>
    <w:pPr>
      <w:pStyle w:val="Style18"/>
      <w:rPr/>
    </w:pPr>
    <w:r>
      <w:rPr/>
    </w:r>
  </w:p>
</w:hdr>
</file>

<file path=word/settings.xml><?xml version="1.0" encoding="utf-8"?>
<w:settings xmlns:w="http://schemas.openxmlformats.org/wordprocessingml/2006/main">
  <w:zoom w:percent="93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3d01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12" w:customStyle="1">
    <w:name w:val="Заголовок1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suppressAutoHyphens w:val="true"/>
      <w:bidi w:val="0"/>
      <w:spacing w:before="0" w:after="0"/>
      <w:jc w:val="left"/>
    </w:pPr>
    <w:rPr>
      <w:rFonts w:cs="Calibri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 w:customStyle="1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6d3cb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Заголовок 1 Знак1"/>
    <w:basedOn w:val="a1"/>
    <w:uiPriority w:val="59"/>
    <w:rsid w:val="00445f62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17381-BB7B-4889-BBEB-BACD48DBD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LibreOffice/7.5.0.3$Windows_X86_64 LibreOffice_project/c21113d003cd3efa8c53188764377a8272d9d6de</Application>
  <AppVersion>15.0000</AppVersion>
  <Pages>2</Pages>
  <Words>466</Words>
  <Characters>3050</Characters>
  <CharactersWithSpaces>3700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2025-10-03T11:25:00Z</dcterms:created>
  <dc:creator>Куслий Т. Ю.</dc:creator>
  <dc:description/>
  <dc:language>ru-RU</dc:language>
  <cp:lastModifiedBy/>
  <cp:lastPrinted>2025-12-09T09:54:00Z</cp:lastPrinted>
  <dcterms:modified xsi:type="dcterms:W3CDTF">2025-12-11T09:19:35Z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